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BDC" w:rsidRPr="00724BDC" w:rsidRDefault="00724BDC" w:rsidP="00724BDC">
      <w:pPr>
        <w:jc w:val="center"/>
        <w:rPr>
          <w:rStyle w:val="Gl"/>
          <w:rFonts w:ascii="Arial" w:hAnsi="Arial" w:cs="Arial"/>
          <w:color w:val="000000"/>
          <w:sz w:val="28"/>
          <w:szCs w:val="28"/>
          <w:shd w:val="clear" w:color="auto" w:fill="E9E9E9"/>
        </w:rPr>
      </w:pPr>
      <w:r w:rsidRPr="00724BDC">
        <w:rPr>
          <w:rStyle w:val="Gl"/>
          <w:rFonts w:ascii="Arial" w:hAnsi="Arial" w:cs="Arial"/>
          <w:color w:val="000000"/>
          <w:sz w:val="28"/>
          <w:szCs w:val="28"/>
          <w:highlight w:val="green"/>
          <w:shd w:val="clear" w:color="auto" w:fill="E9E9E9"/>
        </w:rPr>
        <w:t>İŞ HUKUKUNDA ÖNCELİKLİ BİLİNMESİ GEREKENLER</w:t>
      </w:r>
    </w:p>
    <w:p w:rsidR="009B47D2" w:rsidRPr="00724BDC" w:rsidRDefault="00724BDC">
      <w:r w:rsidRPr="00724BDC">
        <w:rPr>
          <w:rStyle w:val="Gl"/>
          <w:rFonts w:ascii="Arial" w:hAnsi="Arial" w:cs="Arial"/>
          <w:color w:val="000000"/>
          <w:shd w:val="clear" w:color="auto" w:fill="E9E9E9"/>
        </w:rPr>
        <w:t>1-</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SGK il müdürlüğüne işyerini işe başlamadan ve işçi çalıştırmaya başlamadan önce bildirmediğiniz takdirde idari para cezası ödemek zorunda kalabilirsiniz.</w:t>
      </w:r>
      <w:r w:rsidRPr="00724BDC">
        <w:rPr>
          <w:rFonts w:ascii="Arial" w:hAnsi="Arial" w:cs="Arial"/>
          <w:b/>
          <w:bCs/>
          <w:color w:val="000000"/>
        </w:rPr>
        <w:br/>
      </w:r>
      <w:r w:rsidRPr="00724BDC">
        <w:rPr>
          <w:rStyle w:val="Gl"/>
          <w:rFonts w:ascii="Arial" w:hAnsi="Arial" w:cs="Arial"/>
          <w:color w:val="000000"/>
          <w:shd w:val="clear" w:color="auto" w:fill="E9E9E9"/>
        </w:rPr>
        <w:t>2-</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İşletmeye işçi alınacağı hallerde çalışmaya başlamadan en az bir gün önce sigortalı İşe Giriş Bildirgesi SGK il müdürlüğüne verilmelidir. Her işçi için iş sözleşmesi yapılmalıdır. Her işçi için sağlık raporu alınması gerekmektedir.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3-</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 xml:space="preserve">İnşaat veya diğer gerekli iş türlerinde işçinin sağlık Raporu olmadan işyerinde işçi çalıştırılamaz. </w:t>
      </w:r>
      <w:r>
        <w:rPr>
          <w:rFonts w:ascii="Arial" w:hAnsi="Arial" w:cs="Arial"/>
          <w:b/>
          <w:bCs/>
          <w:color w:val="000000"/>
          <w:shd w:val="clear" w:color="auto" w:fill="E9E9E9"/>
        </w:rPr>
        <w:t>İnşaatlarda 18</w:t>
      </w:r>
      <w:r w:rsidRPr="00724BDC">
        <w:rPr>
          <w:rFonts w:ascii="Arial" w:hAnsi="Arial" w:cs="Arial"/>
          <w:b/>
          <w:bCs/>
          <w:color w:val="000000"/>
          <w:shd w:val="clear" w:color="auto" w:fill="E9E9E9"/>
        </w:rPr>
        <w:t xml:space="preserve"> yaşından küçük işçi çalıştırılamaz. </w:t>
      </w:r>
      <w:r w:rsidRPr="00724BDC">
        <w:rPr>
          <w:rFonts w:ascii="Arial" w:hAnsi="Arial" w:cs="Arial"/>
          <w:b/>
          <w:bCs/>
          <w:color w:val="000000"/>
        </w:rPr>
        <w:br/>
      </w:r>
      <w:r w:rsidRPr="00724BDC">
        <w:rPr>
          <w:rStyle w:val="Gl"/>
          <w:rFonts w:ascii="Arial" w:hAnsi="Arial" w:cs="Arial"/>
          <w:color w:val="000000"/>
          <w:shd w:val="clear" w:color="auto" w:fill="E9E9E9"/>
        </w:rPr>
        <w:t>4-</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 xml:space="preserve">Çıraklık </w:t>
      </w:r>
      <w:proofErr w:type="spellStart"/>
      <w:r w:rsidRPr="00724BDC">
        <w:rPr>
          <w:rFonts w:ascii="Arial" w:hAnsi="Arial" w:cs="Arial"/>
          <w:b/>
          <w:bCs/>
          <w:color w:val="000000"/>
          <w:shd w:val="clear" w:color="auto" w:fill="E9E9E9"/>
        </w:rPr>
        <w:t>Egitim</w:t>
      </w:r>
      <w:proofErr w:type="spellEnd"/>
      <w:r w:rsidRPr="00724BDC">
        <w:rPr>
          <w:rFonts w:ascii="Arial" w:hAnsi="Arial" w:cs="Arial"/>
          <w:b/>
          <w:bCs/>
          <w:color w:val="000000"/>
          <w:shd w:val="clear" w:color="auto" w:fill="E9E9E9"/>
        </w:rPr>
        <w:t xml:space="preserve"> Merkez öğrencilerinin sözleşmeleri ücretlerinin gider yazılabilmesi için aynı gün muhasebeye verilmelidir. En az asgari ücretin %30 kadar ücret ödenecektir.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5-</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 kanununa göre işçiyi deneme süresi iki aydır. Bu deneme süresinde de sigortalı olmak zorundadır.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6-</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İşçi işyerinde iş kazası geçirmesi halinde, ilgili kuruma takip eden 2 iş günü içinde bilgi verilebilmesi için, aynı gün meslek mensubuna bilgi veriniz.</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7-</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yıllık ücretli izinlerini kullanan işçilere ücretli izin defteri imzalatılır. Kullanmayanlara ise işten ayrılmaları halinde hizmet süresine göre izin ücretleri ödenir.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8-</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İşçi işyerinden İşveren tarafından çıkartılmak istenirse hizmet süresine göre önceden işçiye bildirilecektir. Aksi halde ihbar tazminatı ödemek zorunda kalırsınız.</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9-</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 xml:space="preserve">İşçinin kıdem tazminatı alabilmesi için en az bir yıl sigortalı </w:t>
      </w:r>
      <w:r>
        <w:rPr>
          <w:rFonts w:ascii="Arial" w:hAnsi="Arial" w:cs="Arial"/>
          <w:b/>
          <w:bCs/>
          <w:color w:val="000000"/>
          <w:shd w:val="clear" w:color="auto" w:fill="E9E9E9"/>
        </w:rPr>
        <w:t>çalışması gerekmektedir</w:t>
      </w:r>
      <w:r w:rsidRPr="00724BDC">
        <w:rPr>
          <w:rFonts w:ascii="Arial" w:hAnsi="Arial" w:cs="Arial"/>
          <w:b/>
          <w:bCs/>
          <w:color w:val="000000"/>
          <w:shd w:val="clear" w:color="auto" w:fill="E9E9E9"/>
        </w:rPr>
        <w:t>. Her geçen tam yıl için işçiye son aldığı ücretten 30 gün karşılığı tazminat ödenir.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10-</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İşçi, kendi isteğiyle işten ayrılmak isterse her hangi bir tazminat talep edemez. Hatta İşvereni zor bir durumda bırakıyorsa işçi hakkında yasal işlem yapılır. İşçinin elinden kendi isteğiyle ayrıld</w:t>
      </w:r>
      <w:r>
        <w:rPr>
          <w:rFonts w:ascii="Arial" w:hAnsi="Arial" w:cs="Arial"/>
          <w:b/>
          <w:bCs/>
          <w:color w:val="000000"/>
          <w:shd w:val="clear" w:color="auto" w:fill="E9E9E9"/>
        </w:rPr>
        <w:t>ığına dair bir yazı alınmalıdır veya</w:t>
      </w:r>
      <w:r w:rsidRPr="00724BDC">
        <w:rPr>
          <w:rFonts w:ascii="Arial" w:hAnsi="Arial" w:cs="Arial"/>
          <w:b/>
          <w:bCs/>
          <w:color w:val="000000"/>
          <w:shd w:val="clear" w:color="auto" w:fill="E9E9E9"/>
        </w:rPr>
        <w:t xml:space="preserve"> noterden işçinin ikametgâh adresine ihtarname çekilmelidir.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11-</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İşçi İşveren tarafından sebepsiz çıkartılıyorsa altı aydan evvel aynı vasıfta işçi alınamaz. Ancak çıkartılan işçiye bilgi verilmek suretiyle yeni işçi alınabilir.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12-</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 xml:space="preserve">İşçilere zorla ücretsiz izin verilemez. İşçinin </w:t>
      </w:r>
      <w:proofErr w:type="spellStart"/>
      <w:r w:rsidRPr="00724BDC">
        <w:rPr>
          <w:rFonts w:ascii="Arial" w:hAnsi="Arial" w:cs="Arial"/>
          <w:b/>
          <w:bCs/>
          <w:color w:val="000000"/>
          <w:shd w:val="clear" w:color="auto" w:fill="E9E9E9"/>
        </w:rPr>
        <w:t>muvafakatına</w:t>
      </w:r>
      <w:proofErr w:type="spellEnd"/>
      <w:r w:rsidRPr="00724BDC">
        <w:rPr>
          <w:rFonts w:ascii="Arial" w:hAnsi="Arial" w:cs="Arial"/>
          <w:b/>
          <w:bCs/>
          <w:color w:val="000000"/>
          <w:shd w:val="clear" w:color="auto" w:fill="E9E9E9"/>
        </w:rPr>
        <w:t xml:space="preserve"> tabidir.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13-</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Mesai günlük 7,5, haftalık ise 45 saattir. Fazla mesai ise günde en fazla 3 saat yılda 90 saattir. Ödenecek ücret ise saat başına düşen normal çalışma ücretinin yüzde elli yükseltilmesiyle tespit edilir.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14-</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 xml:space="preserve">18 yaşını doldurmamış erkek veya her yaştaki kadın işçiler ağır ve tehlikeli işlerde çalıştırılamaz. Gece postalarına kalamazlar.(Kurum </w:t>
      </w:r>
      <w:proofErr w:type="spellStart"/>
      <w:r w:rsidRPr="00724BDC">
        <w:rPr>
          <w:rFonts w:ascii="Arial" w:hAnsi="Arial" w:cs="Arial"/>
          <w:b/>
          <w:bCs/>
          <w:color w:val="000000"/>
          <w:shd w:val="clear" w:color="auto" w:fill="E9E9E9"/>
        </w:rPr>
        <w:t>Iznine</w:t>
      </w:r>
      <w:proofErr w:type="spellEnd"/>
      <w:r w:rsidRPr="00724BDC">
        <w:rPr>
          <w:rFonts w:ascii="Arial" w:hAnsi="Arial" w:cs="Arial"/>
          <w:b/>
          <w:bCs/>
          <w:color w:val="000000"/>
          <w:shd w:val="clear" w:color="auto" w:fill="E9E9E9"/>
        </w:rPr>
        <w:t xml:space="preserve"> tabidir.)</w:t>
      </w:r>
      <w:r w:rsidRPr="00724BDC">
        <w:rPr>
          <w:rStyle w:val="apple-converted-space"/>
          <w:rFonts w:ascii="Arial" w:hAnsi="Arial" w:cs="Arial"/>
          <w:b/>
          <w:bCs/>
          <w:color w:val="000000"/>
          <w:shd w:val="clear" w:color="auto" w:fill="E9E9E9"/>
        </w:rPr>
        <w:t> </w:t>
      </w:r>
      <w:r w:rsidRPr="00724BDC">
        <w:rPr>
          <w:rFonts w:ascii="Arial" w:hAnsi="Arial" w:cs="Arial"/>
          <w:b/>
          <w:bCs/>
          <w:color w:val="000000"/>
        </w:rPr>
        <w:br/>
      </w:r>
      <w:r w:rsidRPr="00724BDC">
        <w:rPr>
          <w:rStyle w:val="Gl"/>
          <w:rFonts w:ascii="Arial" w:hAnsi="Arial" w:cs="Arial"/>
          <w:color w:val="000000"/>
          <w:shd w:val="clear" w:color="auto" w:fill="E9E9E9"/>
        </w:rPr>
        <w:t>15-</w:t>
      </w:r>
      <w:r w:rsidRPr="00724BDC">
        <w:rPr>
          <w:rStyle w:val="apple-converted-space"/>
          <w:rFonts w:ascii="Arial" w:hAnsi="Arial" w:cs="Arial"/>
          <w:b/>
          <w:bCs/>
          <w:color w:val="000000"/>
          <w:shd w:val="clear" w:color="auto" w:fill="E9E9E9"/>
        </w:rPr>
        <w:t> </w:t>
      </w:r>
      <w:r w:rsidRPr="00724BDC">
        <w:rPr>
          <w:rFonts w:ascii="Arial" w:hAnsi="Arial" w:cs="Arial"/>
          <w:b/>
          <w:bCs/>
          <w:color w:val="000000"/>
          <w:shd w:val="clear" w:color="auto" w:fill="E9E9E9"/>
        </w:rPr>
        <w:t>işçilerden işi bırakan veya çalışmış olduğu ay içinde 30 günden az çalışmış olan var ise eksik çalışma nedeni bildirilmek zorundadır. 30 günden az çalışan işçiler için Puantaj Cetveli tutmanız sizin yararınıza olacaktır.</w:t>
      </w:r>
      <w:r w:rsidRPr="00724BDC">
        <w:rPr>
          <w:rStyle w:val="apple-converted-space"/>
          <w:rFonts w:ascii="Arial" w:hAnsi="Arial" w:cs="Arial"/>
          <w:b/>
          <w:bCs/>
          <w:color w:val="000000"/>
          <w:shd w:val="clear" w:color="auto" w:fill="E9E9E9"/>
        </w:rPr>
        <w:t> </w:t>
      </w:r>
    </w:p>
    <w:sectPr w:rsidR="009B47D2" w:rsidRPr="00724BDC" w:rsidSect="009B4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24BDC"/>
    <w:rsid w:val="00724BDC"/>
    <w:rsid w:val="009B47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7D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24BDC"/>
    <w:rPr>
      <w:b/>
      <w:bCs/>
    </w:rPr>
  </w:style>
  <w:style w:type="character" w:customStyle="1" w:styleId="apple-converted-space">
    <w:name w:val="apple-converted-space"/>
    <w:basedOn w:val="VarsaylanParagrafYazTipi"/>
    <w:rsid w:val="00724BD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dc:creator>
  <cp:keywords/>
  <dc:description/>
  <cp:lastModifiedBy>Semih</cp:lastModifiedBy>
  <cp:revision>2</cp:revision>
  <dcterms:created xsi:type="dcterms:W3CDTF">2014-04-03T13:16:00Z</dcterms:created>
  <dcterms:modified xsi:type="dcterms:W3CDTF">2014-04-03T13:20:00Z</dcterms:modified>
</cp:coreProperties>
</file>